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相　続　人　代　表　者　変　更　届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垂井町長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届出人（相続人代表者）</w:t>
      </w: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住所</w:t>
      </w: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氏名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ab/>
      </w:r>
      <w:r>
        <w:rPr>
          <w:rFonts w:hint="default" w:ascii="Century" w:hAnsi="Century" w:eastAsia="ＭＳ 明朝"/>
          <w:kern w:val="2"/>
          <w:sz w:val="21"/>
        </w:rPr>
        <w:tab/>
      </w:r>
      <w:r>
        <w:rPr>
          <w:rFonts w:hint="default" w:ascii="Century" w:hAnsi="Century" w:eastAsia="ＭＳ 明朝"/>
          <w:kern w:val="2"/>
          <w:sz w:val="21"/>
        </w:rPr>
        <w:tab/>
      </w:r>
      <w:r>
        <w:rPr>
          <w:rFonts w:hint="default" w:ascii="Century" w:hAnsi="Century" w:eastAsia="ＭＳ 明朝"/>
          <w:kern w:val="2"/>
          <w:sz w:val="21"/>
        </w:rPr>
        <w:tab/>
      </w:r>
      <w:r>
        <w:rPr>
          <w:rFonts w:hint="default" w:ascii="Century" w:hAnsi="Century" w:eastAsia="ＭＳ 明朝"/>
          <w:kern w:val="2"/>
          <w:sz w:val="21"/>
        </w:rPr>
        <w:tab/>
      </w:r>
      <w:r>
        <w:rPr>
          <w:rFonts w:hint="eastAsia" w:ascii="Century" w:hAnsi="Century" w:eastAsia="ＭＳ 明朝"/>
          <w:kern w:val="2"/>
          <w:sz w:val="21"/>
        </w:rPr>
        <w:t>　　　電話番号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被相続人にかかる徴収金の賦課徴収（滞納処分を除く。）および還付に関する書類を受領する代表者（相続人代表者）として、地方税法施行令第２条第６項の規定により次のとおり変更しましたので届け出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61"/>
        <w:gridCol w:w="707"/>
        <w:gridCol w:w="689"/>
        <w:gridCol w:w="1780"/>
        <w:gridCol w:w="1437"/>
        <w:gridCol w:w="1313"/>
        <w:gridCol w:w="807"/>
      </w:tblGrid>
      <w:tr>
        <w:trPr/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相続人代表者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  <w:tc>
          <w:tcPr>
            <w:tcW w:w="6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生年月日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　　日　</w:t>
            </w:r>
          </w:p>
        </w:tc>
      </w:tr>
      <w:tr>
        <w:trPr/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固定資産の種類</w:t>
            </w: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土　　地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1050" w:firstLineChars="50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家　　屋</w:t>
            </w:r>
          </w:p>
        </w:tc>
      </w:tr>
      <w:tr>
        <w:trPr/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32"/>
                <w:eastAsianLayout w:id="1" w:combine="1" w:combineBrackets="none"/>
              </w:rPr>
              <w:t>固定資産を所有する死亡者（被相続人）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住所</w:t>
            </w:r>
          </w:p>
        </w:tc>
        <w:tc>
          <w:tcPr>
            <w:tcW w:w="6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死亡年月日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　　日</w:t>
            </w:r>
          </w:p>
        </w:tc>
      </w:tr>
      <w:tr>
        <w:trPr/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法定相続人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355600</wp:posOffset>
                      </wp:positionV>
                      <wp:extent cx="1052830" cy="592455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52830" cy="592455"/>
                              </a:xfrm>
                              <a:prstGeom prst="bracketPair">
                                <a:avLst>
                                  <a:gd name="adj" fmla="val 1666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argin-top:28pt;mso-position-vertical-relative:text;mso-position-horizontal-relative:text;position:absolute;height:46.65pt;width:82.9pt;margin-left:-4.1500000000000004pt;z-index:2;" o:spid="_x0000_s1026" o:allowincell="t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60" w:lineRule="auto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相続人代表者</w:t>
            </w:r>
          </w:p>
          <w:p>
            <w:pPr>
              <w:pStyle w:val="0"/>
              <w:spacing w:line="360" w:lineRule="auto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を含む。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　名</w:t>
            </w: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住　所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299"/>
              </w:tabs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  <w:eastAsianLayout w:id="2" w:combine="1" w:combineBrackets="none"/>
              </w:rPr>
              <w:tab/>
            </w:r>
            <w:r>
              <w:rPr>
                <w:rFonts w:hint="eastAsia" w:ascii="Century" w:hAnsi="Century" w:eastAsia="ＭＳ 明朝"/>
                <w:kern w:val="2"/>
                <w:sz w:val="24"/>
                <w:eastAsianLayout w:id="2" w:combine="1" w:combineBrackets="none"/>
              </w:rPr>
              <w:t>被相続人との続柄</w:t>
            </w: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※相続人の方の署名をお願いします。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237</Characters>
  <Application>JUST Note</Application>
  <Lines>207</Lines>
  <Paragraphs>28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tarui</dc:creator>
  <cp:lastModifiedBy>tarui</cp:lastModifiedBy>
  <cp:lastPrinted>2016-08-24T16:09:00Z</cp:lastPrinted>
  <dcterms:created xsi:type="dcterms:W3CDTF">2025-06-04T16:32:00Z</dcterms:created>
  <dcterms:modified xsi:type="dcterms:W3CDTF">2025-06-04T09:07:16Z</dcterms:modified>
  <cp:revision>3</cp:revision>
</cp:coreProperties>
</file>